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  <w:r>
        <w:rPr>
          <w:rFonts w:hint="eastAsia" w:ascii="方正小标宋简体" w:hAnsi="宋体" w:eastAsia="方正小标宋简体"/>
          <w:color w:val="FF3300"/>
          <w:sz w:val="96"/>
          <w:szCs w:val="32"/>
        </w:rPr>
        <w:t>托克逊县财政局文件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托财社〔202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</w:rPr>
        <w:t xml:space="preserve">号                 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5050"/>
          <w:sz w:val="32"/>
        </w:rPr>
        <w:t>━━━━━━━━━━━━━━━━━━━━━━━━━━━</w:t>
      </w: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 xml:space="preserve">  </w:t>
      </w:r>
      <w:r>
        <w:rPr>
          <w:rFonts w:hint="eastAsia" w:ascii="方正小标宋_GBK" w:eastAsia="方正小标宋_GBK"/>
          <w:sz w:val="44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提前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下达202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年自治区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家庭困难残疾儿童康复救助补助资金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预算的通知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残疾人联合会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="0" w:afterAutospacing="0" w:line="560" w:lineRule="exact"/>
        <w:ind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根据吐鲁番市财政局《关于提前下达2025年自治区家庭困难残疾儿童康复救助补助资金预算的通知》（吐市财社〔2024〕116号），现提前下达你单位2025年自治区家庭困难残疾儿童康复救助补助资金17.2万元，现将有关事宜通知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="0" w:afterAutospacing="0" w:line="560" w:lineRule="exact"/>
        <w:ind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次下达的自治区财政补助资金，收入列2025年政府收支分类科目“1100248社会保障和就业共同财政事权转移支付收入”，支出功能科目列“2081104残疾人康复”。补助资金主要用于7-14岁家庭困难残疾儿童康复救助工作，具体支出方向为康复训练。手术等方向。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你单位要严格按照规定专款专用，不得擅自扩大支出范围，请按照要求做好预算编制。指标安排等工作。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为进一步加强全过程预算绩效管理，切实提高财政资金使用效益，请对照绩效目标表做好绩效运行监控和绩效评价，确保年度绩效如期实现。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="0" w:afterAutospacing="0" w:line="560" w:lineRule="exact"/>
        <w:ind w:left="0"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="0" w:afterAutospacing="0" w:line="560" w:lineRule="exact"/>
        <w:ind w:left="0"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托克逊县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</w:pPr>
      <w:r>
        <w:rPr>
          <w:rFonts w:hint="eastAsia"/>
        </w:rPr>
        <w:pict>
          <v:line id="_x0000_s2074" o:spid="_x0000_s2074" o:spt="20" style="position:absolute;left:0pt;margin-left:0pt;margin-top:0.25pt;height:0.15pt;width:442.2pt;z-index:251658240;mso-width-relative:page;mso-height-relative:page;" coordsize="21600,21600">
            <v:path arrowok="t"/>
            <v:fill focussize="0,0"/>
            <v:stroke weight="1.15pt"/>
            <v:imagedata o:title=""/>
            <o:lock v:ext="edit"/>
          </v:line>
        </w:pict>
      </w:r>
      <w:r>
        <w:rPr>
          <w:rFonts w:hint="eastAsia"/>
        </w:rPr>
        <w:pict>
          <v:line id="_x0000_s2075" o:spid="_x0000_s2075" o:spt="20" style="position:absolute;left:0pt;margin-left:0pt;margin-top:31.05pt;height:0pt;width:442.2pt;z-index:251659264;mso-width-relative:page;mso-height-relative:page;" coordsize="21600,21600">
            <v:path arrowok="t"/>
            <v:fill focussize="0,0"/>
            <v:stroke weight="0.85pt"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</w:rPr>
        <w:t>抄送：预算科、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县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残联</w:t>
      </w:r>
      <w:bookmarkStart w:id="0" w:name="_GoBack"/>
      <w:bookmarkEnd w:id="0"/>
    </w:p>
    <w:p>
      <w:pPr>
        <w:pStyle w:val="11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/>
        </w:rPr>
        <w:pict>
          <v:line id="_x0000_s2076" o:spid="_x0000_s2076" o:spt="20" style="position:absolute;left:0pt;margin-left:0pt;margin-top:31.45pt;height:0pt;width:442.2pt;z-index:251660288;mso-width-relative:page;mso-height-relative:page;" coordsize="21600,21600">
            <v:path arrowok="t"/>
            <v:fill focussize="0,0"/>
            <v:stroke weight="1.15pt"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  <w:lang w:val="en-US" w:eastAsia="zh-CN"/>
        </w:rPr>
        <w:t>托克逊县</w:t>
      </w:r>
      <w:r>
        <w:rPr>
          <w:rFonts w:hint="eastAsia" w:ascii="仿宋_GB2312" w:eastAsia="仿宋_GB2312"/>
          <w:sz w:val="28"/>
          <w:szCs w:val="28"/>
        </w:rPr>
        <w:t xml:space="preserve">财政局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年1月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691" w:y="12"/>
      <w:jc w:val="right"/>
      <w:rPr>
        <w:rStyle w:val="10"/>
        <w:rFonts w:ascii="宋体" w:hAnsi="宋体" w:eastAsia="宋体"/>
        <w:sz w:val="28"/>
      </w:rPr>
    </w:pPr>
    <w:r>
      <w:rPr>
        <w:rStyle w:val="10"/>
        <w:rFonts w:ascii="宋体" w:hAnsi="宋体" w:eastAsia="宋体"/>
        <w:sz w:val="28"/>
      </w:rPr>
      <w:fldChar w:fldCharType="begin"/>
    </w:r>
    <w:r>
      <w:rPr>
        <w:rStyle w:val="10"/>
        <w:rFonts w:ascii="宋体" w:hAnsi="宋体" w:eastAsia="宋体"/>
        <w:sz w:val="28"/>
      </w:rPr>
      <w:instrText xml:space="preserve"> PAGE </w:instrText>
    </w:r>
    <w:r>
      <w:rPr>
        <w:rStyle w:val="10"/>
        <w:rFonts w:ascii="宋体" w:hAnsi="宋体" w:eastAsia="宋体"/>
        <w:sz w:val="28"/>
      </w:rPr>
      <w:fldChar w:fldCharType="separate"/>
    </w:r>
    <w:r>
      <w:rPr>
        <w:rStyle w:val="10"/>
        <w:rFonts w:ascii="宋体" w:hAnsi="宋体" w:eastAsia="宋体"/>
        <w:sz w:val="28"/>
      </w:rPr>
      <w:t>1</w:t>
    </w:r>
    <w:r>
      <w:rPr>
        <w:rStyle w:val="10"/>
        <w:rFonts w:ascii="宋体" w:hAnsi="宋体" w:eastAsia="宋体"/>
        <w:sz w:val="28"/>
      </w:rPr>
      <w:fldChar w:fldCharType="end"/>
    </w:r>
    <w:r>
      <w:rPr>
        <w:rStyle w:val="10"/>
        <w:rFonts w:hint="eastAsia" w:ascii="宋体" w:hAnsi="宋体" w:eastAsia="宋体"/>
        <w:sz w:val="28"/>
      </w:rPr>
      <w:t xml:space="preserve"> </w:t>
    </w:r>
  </w:p>
  <w:p>
    <w:pPr>
      <w:pStyle w:val="4"/>
      <w:wordWrap w:val="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531" w:y="42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- 2 -</w:t>
    </w:r>
    <w:r>
      <w:rPr>
        <w:rStyle w:val="10"/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RhZmMwZjdjNWJmYjg1MTRiMTkxYjA0ZjJkYTQ2ZmMifQ=="/>
  </w:docVars>
  <w:rsids>
    <w:rsidRoot w:val="00DE6E87"/>
    <w:rsid w:val="004A0187"/>
    <w:rsid w:val="004C6DE3"/>
    <w:rsid w:val="00503F4F"/>
    <w:rsid w:val="007C56AA"/>
    <w:rsid w:val="00A32598"/>
    <w:rsid w:val="00BE07BD"/>
    <w:rsid w:val="00CF6642"/>
    <w:rsid w:val="00D15AA3"/>
    <w:rsid w:val="00DE6E87"/>
    <w:rsid w:val="012A6F90"/>
    <w:rsid w:val="032928CD"/>
    <w:rsid w:val="035A00D1"/>
    <w:rsid w:val="037E3515"/>
    <w:rsid w:val="055C7293"/>
    <w:rsid w:val="05DE0C83"/>
    <w:rsid w:val="06790EE6"/>
    <w:rsid w:val="08853B45"/>
    <w:rsid w:val="0932745E"/>
    <w:rsid w:val="09CB12BA"/>
    <w:rsid w:val="0BD922AF"/>
    <w:rsid w:val="0CE53A5C"/>
    <w:rsid w:val="0F1E2C7E"/>
    <w:rsid w:val="10E02312"/>
    <w:rsid w:val="11C646FD"/>
    <w:rsid w:val="12D22C2E"/>
    <w:rsid w:val="142D3275"/>
    <w:rsid w:val="1A6B3915"/>
    <w:rsid w:val="1BAE624C"/>
    <w:rsid w:val="1DB51187"/>
    <w:rsid w:val="1DD90704"/>
    <w:rsid w:val="1E347582"/>
    <w:rsid w:val="1EC50148"/>
    <w:rsid w:val="1FAE345E"/>
    <w:rsid w:val="204D5FF7"/>
    <w:rsid w:val="22135563"/>
    <w:rsid w:val="2304162B"/>
    <w:rsid w:val="236C5CBF"/>
    <w:rsid w:val="2462191B"/>
    <w:rsid w:val="24D924D3"/>
    <w:rsid w:val="27F5425C"/>
    <w:rsid w:val="28354B48"/>
    <w:rsid w:val="2AA12BAA"/>
    <w:rsid w:val="2AC0335C"/>
    <w:rsid w:val="2AF44463"/>
    <w:rsid w:val="2B2D438B"/>
    <w:rsid w:val="2C3A02D3"/>
    <w:rsid w:val="2C447C6A"/>
    <w:rsid w:val="2F2566EF"/>
    <w:rsid w:val="3167640E"/>
    <w:rsid w:val="32E12002"/>
    <w:rsid w:val="33B64D86"/>
    <w:rsid w:val="34EF4C40"/>
    <w:rsid w:val="358B6F41"/>
    <w:rsid w:val="365C268B"/>
    <w:rsid w:val="37DF07A9"/>
    <w:rsid w:val="384B24CC"/>
    <w:rsid w:val="385C381F"/>
    <w:rsid w:val="38693D35"/>
    <w:rsid w:val="395E5777"/>
    <w:rsid w:val="3B950659"/>
    <w:rsid w:val="3C6814F1"/>
    <w:rsid w:val="3D5E47CC"/>
    <w:rsid w:val="3D793D76"/>
    <w:rsid w:val="3D8D35FC"/>
    <w:rsid w:val="3DFA698A"/>
    <w:rsid w:val="3ED95409"/>
    <w:rsid w:val="40006E5B"/>
    <w:rsid w:val="412117A5"/>
    <w:rsid w:val="413A6392"/>
    <w:rsid w:val="41BC78D5"/>
    <w:rsid w:val="41C60374"/>
    <w:rsid w:val="44976FB3"/>
    <w:rsid w:val="45637592"/>
    <w:rsid w:val="456920B0"/>
    <w:rsid w:val="4A5968FF"/>
    <w:rsid w:val="4AFC5508"/>
    <w:rsid w:val="4E42680B"/>
    <w:rsid w:val="4F62752E"/>
    <w:rsid w:val="4FAC22F6"/>
    <w:rsid w:val="4FF21D48"/>
    <w:rsid w:val="50EC6257"/>
    <w:rsid w:val="52216AA6"/>
    <w:rsid w:val="53135DB8"/>
    <w:rsid w:val="539327CF"/>
    <w:rsid w:val="567E31E9"/>
    <w:rsid w:val="56A723E1"/>
    <w:rsid w:val="57B7008C"/>
    <w:rsid w:val="58470CBE"/>
    <w:rsid w:val="596A0EE1"/>
    <w:rsid w:val="5B726779"/>
    <w:rsid w:val="5C4C377E"/>
    <w:rsid w:val="5D4E1BF7"/>
    <w:rsid w:val="5F526256"/>
    <w:rsid w:val="60987FCA"/>
    <w:rsid w:val="611526F7"/>
    <w:rsid w:val="612C6885"/>
    <w:rsid w:val="61C26C35"/>
    <w:rsid w:val="61CD6413"/>
    <w:rsid w:val="63D3537B"/>
    <w:rsid w:val="64BB33A8"/>
    <w:rsid w:val="654E61FE"/>
    <w:rsid w:val="662B76FE"/>
    <w:rsid w:val="676B3BCF"/>
    <w:rsid w:val="678A6FF5"/>
    <w:rsid w:val="69CB1592"/>
    <w:rsid w:val="69E12C05"/>
    <w:rsid w:val="6A250B8B"/>
    <w:rsid w:val="6AC63268"/>
    <w:rsid w:val="6B572457"/>
    <w:rsid w:val="6BF13778"/>
    <w:rsid w:val="6E1B1AA4"/>
    <w:rsid w:val="706C7406"/>
    <w:rsid w:val="733F2B98"/>
    <w:rsid w:val="742A01C8"/>
    <w:rsid w:val="779F317A"/>
    <w:rsid w:val="788D7EA7"/>
    <w:rsid w:val="79084BDC"/>
    <w:rsid w:val="79203324"/>
    <w:rsid w:val="7A69432C"/>
    <w:rsid w:val="7AA36728"/>
    <w:rsid w:val="7B2D3096"/>
    <w:rsid w:val="7BF5023D"/>
    <w:rsid w:val="7C5D78A3"/>
    <w:rsid w:val="7EF432A0"/>
    <w:rsid w:val="7F0F274D"/>
    <w:rsid w:val="7F3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6"/>
    <w:next w:val="1"/>
    <w:unhideWhenUsed/>
    <w:qFormat/>
    <w:uiPriority w:val="9"/>
    <w:pPr>
      <w:keepNext/>
      <w:keepLines/>
      <w:widowControl w:val="0"/>
      <w:spacing w:before="240" w:after="64" w:line="320" w:lineRule="auto"/>
      <w:jc w:val="both"/>
      <w:outlineLvl w:val="5"/>
    </w:pPr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Times New Roman"/>
      <w:color w:val="000000"/>
      <w:sz w:val="24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4"/>
    <customShpInfo spid="_x0000_s2075"/>
    <customShpInfo spid="_x0000_s2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672</Words>
  <Characters>730</Characters>
  <Lines>8</Lines>
  <Paragraphs>2</Paragraphs>
  <TotalTime>2</TotalTime>
  <ScaleCrop>false</ScaleCrop>
  <LinksUpToDate>false</LinksUpToDate>
  <CharactersWithSpaces>781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2021-01-01T12:05:00Z</dcterms:created>
  <dc:creator>nyk1</dc:creator>
  <cp:lastModifiedBy>Administrator</cp:lastModifiedBy>
  <cp:lastPrinted>2025-01-24T04:04:00Z</cp:lastPrinted>
  <dcterms:modified xsi:type="dcterms:W3CDTF">2025-01-24T08:34:08Z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22EDCC55CE084E50A564E9C3EB7167D8</vt:lpwstr>
  </property>
</Properties>
</file>